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7F" w:rsidRDefault="00537530">
      <w:r>
        <w:rPr>
          <w:noProof/>
          <w:lang w:eastAsia="ru-RU"/>
        </w:rPr>
        <w:drawing>
          <wp:inline distT="0" distB="0" distL="0" distR="0">
            <wp:extent cx="3047184" cy="2114550"/>
            <wp:effectExtent l="0" t="0" r="1270" b="0"/>
            <wp:docPr id="1" name="Рисунок 1" descr="C:\Users\Оксана\Desktop\2023-2024\учёт деятельности\безопасность жд\s9rdxl05zu6z4d4obud2w65s40vcq6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2023-2024\учёт деятельности\безопасность жд\s9rdxl05zu6z4d4obud2w65s40vcq6n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89" cy="211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DB" w:rsidRPr="005F78DB" w:rsidRDefault="005F78DB" w:rsidP="005F78DB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b/>
          <w:bCs/>
          <w:color w:val="000000"/>
          <w:kern w:val="24"/>
        </w:rPr>
      </w:pPr>
      <w:r>
        <w:rPr>
          <w:rFonts w:eastAsia="+mn-ea"/>
          <w:b/>
          <w:bCs/>
          <w:color w:val="000000"/>
          <w:kern w:val="24"/>
        </w:rPr>
        <w:t xml:space="preserve">      </w:t>
      </w:r>
      <w:r w:rsidRPr="005F78DB">
        <w:rPr>
          <w:rFonts w:eastAsia="+mn-ea"/>
          <w:b/>
          <w:bCs/>
          <w:color w:val="000000"/>
          <w:kern w:val="24"/>
        </w:rPr>
        <w:t>Железная дорога - удобный и востребованный вид транспорта, которым   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5F78DB" w:rsidRDefault="005F78DB" w:rsidP="005F78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F78DB">
        <w:rPr>
          <w:rFonts w:ascii="Times New Roman" w:hAnsi="Times New Roman" w:cs="Times New Roman"/>
          <w:b/>
          <w:sz w:val="24"/>
          <w:szCs w:val="24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</w:t>
      </w:r>
    </w:p>
    <w:p w:rsidR="005F78DB" w:rsidRDefault="006C474C" w:rsidP="00283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09850" cy="1590675"/>
            <wp:effectExtent l="0" t="0" r="0" b="9525"/>
            <wp:docPr id="12" name="Рисунок 12" descr="C:\Users\Оксана\Desktop\2023-2024\учёт деятельности\безопасность жд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Desktop\2023-2024\учёт деятельности\безопасность жд\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DB" w:rsidRPr="00D21025" w:rsidRDefault="005F78DB" w:rsidP="001A69B9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21025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Будь внимателен к знакам!</w:t>
      </w:r>
    </w:p>
    <w:p w:rsidR="007417D1" w:rsidRDefault="005F78DB" w:rsidP="005F78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33475" cy="1552575"/>
            <wp:effectExtent l="0" t="0" r="9525" b="9525"/>
            <wp:docPr id="3" name="Рисунок 3" descr="C:\Users\Оксана\Desktop\2023-2024\учёт деятельности\безопасность ж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2023-2024\учёт деятельности\безопасность жд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26" cy="155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17D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417D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43000" cy="1524000"/>
            <wp:effectExtent l="0" t="0" r="0" b="0"/>
            <wp:docPr id="4" name="Рисунок 4" descr="C:\Users\Оксана\Desktop\2023-2024\учёт деятельности\безопасность ж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ксана\Desktop\2023-2024\учёт деятельности\безопасность жд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361" cy="152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7D1" w:rsidRDefault="007417D1" w:rsidP="005F78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33475" cy="1571625"/>
            <wp:effectExtent l="0" t="0" r="9525" b="9525"/>
            <wp:docPr id="5" name="Рисунок 5" descr="C:\Users\Оксана\Desktop\2023-2024\учёт деятельности\безопасность жд\bez-nazvaniya-2021-02-17t161058.5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Desktop\2023-2024\учёт деятельности\безопасность жд\bez-nazvaniya-2021-02-17t161058.59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25" cy="157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14425" cy="1543050"/>
            <wp:effectExtent l="0" t="0" r="0" b="0"/>
            <wp:docPr id="6" name="Рисунок 6" descr="C:\Users\Оксана\Desktop\2023-2024\учёт деятельности\безопасность ж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ксана\Desktop\2023-2024\учёт деятельности\безопасность жд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751" cy="154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025" w:rsidRDefault="007417D1" w:rsidP="005F78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33475" cy="1485900"/>
            <wp:effectExtent l="0" t="0" r="9525" b="0"/>
            <wp:docPr id="7" name="Рисунок 7" descr="C:\Users\Оксана\Desktop\2023-2024\учёт деятельности\безопасность жд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Desktop\2023-2024\учёт деятельности\безопасность жд\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25" cy="148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102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2102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14425" cy="1504950"/>
            <wp:effectExtent l="0" t="0" r="9525" b="0"/>
            <wp:docPr id="8" name="Рисунок 8" descr="C:\Users\Оксана\Desktop\2023-2024\учёт деятельности\безопасность жд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ксана\Desktop\2023-2024\учёт деятельности\безопасность жд\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7D1" w:rsidRDefault="00D21025" w:rsidP="005F78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33475" cy="1524000"/>
            <wp:effectExtent l="0" t="0" r="9525" b="0"/>
            <wp:docPr id="10" name="Рисунок 10" descr="C:\Users\Оксана\Desktop\2023-2024\учёт деятельности\безопасность ж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ксана\Desktop\2023-2024\учёт деятельности\безопасность жд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68EBC9" wp14:editId="412A6A24">
            <wp:extent cx="1143000" cy="1571625"/>
            <wp:effectExtent l="0" t="0" r="0" b="9525"/>
            <wp:docPr id="11" name="Рисунок 11" descr="C:\Users\Оксана\Desktop\2023-2024\учёт деятельности\безопасность жд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Desktop\2023-2024\учёт деятельности\безопасность жд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361" cy="157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74C" w:rsidRDefault="001A69B9" w:rsidP="006C474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</w:pPr>
      <w:r w:rsidRPr="006C474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>ПОЧЕМУ ТРАВМАТИЗМ НА ЖЕЛЕЗНОЙ ДОРОГЕ НЕ УМЕНЬШАЕТСЯ?</w:t>
      </w:r>
      <w:r w:rsidRPr="006C474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  <w:r w:rsid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    </w:t>
      </w:r>
      <w:r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Основными причинами </w:t>
      </w:r>
      <w:proofErr w:type="spellStart"/>
      <w:r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травмирования</w:t>
      </w:r>
      <w:proofErr w:type="spellEnd"/>
      <w:r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</w:t>
      </w:r>
      <w:r w:rsidR="003B7EA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ой озорство, хулиганство и </w:t>
      </w:r>
      <w:proofErr w:type="gramStart"/>
      <w:r w:rsidR="003B7EA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игры</w:t>
      </w:r>
      <w:proofErr w:type="gramEnd"/>
      <w:r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как на железнодорожных путях, так и на прилегающей к ним территории. </w:t>
      </w:r>
    </w:p>
    <w:p w:rsidR="006C474C" w:rsidRDefault="006C474C" w:rsidP="006C474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   </w:t>
      </w:r>
      <w:r w:rsidR="001A69B9"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Нередко железная дорога становится «пешеходной», хождение по железнодорожным путям всегда связано с</w:t>
      </w:r>
      <w:r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риском и опасностью для жизни. </w:t>
      </w:r>
      <w:r w:rsidR="001A69B9"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Если вы переходите железнодорожные пути и видите приближающийся поезд, вы не сможете точно определить, по какому пути он проследует. В надежде маневра можно оказаться прямо под колесами. Движущийся поезд остановить непросто. Его тормо</w:t>
      </w:r>
      <w:r w:rsidR="003B7EA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зной путь в зависимости от веса</w:t>
      </w:r>
      <w:r w:rsidR="001A69B9"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в среднем </w:t>
      </w:r>
      <w:r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составляет </w:t>
      </w:r>
      <w:proofErr w:type="gramStart"/>
      <w:r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около тысячи метров</w:t>
      </w:r>
      <w:proofErr w:type="gramEnd"/>
      <w:r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. </w:t>
      </w:r>
    </w:p>
    <w:p w:rsidR="006C474C" w:rsidRDefault="006C474C" w:rsidP="006C474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         Не</w:t>
      </w:r>
      <w:r w:rsidR="001A69B9"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безопасны</w:t>
      </w:r>
      <w:r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и </w:t>
      </w:r>
      <w:r w:rsidR="001A69B9"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неподвижные вагоны. Подходить к ним </w:t>
      </w:r>
      <w:proofErr w:type="gramStart"/>
      <w:r w:rsidR="001A69B9"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ближе</w:t>
      </w:r>
      <w:proofErr w:type="gramEnd"/>
      <w:r w:rsidR="001A69B9"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</w:t>
      </w:r>
    </w:p>
    <w:p w:rsidR="00D21025" w:rsidRDefault="006C474C" w:rsidP="006C474C">
      <w:pPr>
        <w:spacing w:line="240" w:lineRule="auto"/>
        <w:ind w:left="142" w:hanging="142"/>
        <w:jc w:val="both"/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      О</w:t>
      </w:r>
      <w:r w:rsidR="001A69B9"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пасно попасть между двумя движущимися составами</w:t>
      </w:r>
      <w:r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. </w:t>
      </w:r>
      <w:r w:rsidR="001A69B9"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Сила воздушного потока, создаваемого двумя встречными </w:t>
      </w:r>
      <w:r w:rsidR="003B7EA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составами, составляет 16 тонн</w:t>
      </w:r>
      <w:proofErr w:type="gramStart"/>
      <w:r w:rsidR="003B7EA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>.</w:t>
      </w:r>
      <w:proofErr w:type="gramEnd"/>
      <w:r w:rsidR="003B7EA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 П</w:t>
      </w:r>
      <w:r w:rsidR="001A69B9" w:rsidRPr="006C474C"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  <w:t xml:space="preserve">ри такой нагрузке человека запросто может затянуть под поезд. </w:t>
      </w:r>
    </w:p>
    <w:p w:rsidR="00283F6A" w:rsidRDefault="00283F6A" w:rsidP="006C474C">
      <w:pPr>
        <w:spacing w:line="240" w:lineRule="auto"/>
        <w:ind w:left="142" w:hanging="142"/>
        <w:jc w:val="both"/>
        <w:rPr>
          <w:rFonts w:ascii="Times New Roman" w:eastAsia="Times New Roman" w:hAnsi="Times New Roman" w:cs="sans-serif"/>
          <w:b/>
          <w:color w:val="000011"/>
          <w:sz w:val="24"/>
          <w:szCs w:val="24"/>
          <w:lang w:eastAsia="ru-RU"/>
        </w:rPr>
      </w:pPr>
    </w:p>
    <w:p w:rsidR="00283F6A" w:rsidRPr="00283F6A" w:rsidRDefault="00283F6A" w:rsidP="00283F6A">
      <w:pPr>
        <w:pStyle w:val="a5"/>
        <w:shd w:val="clear" w:color="auto" w:fill="FFFFFF"/>
        <w:spacing w:before="150" w:beforeAutospacing="0" w:after="150" w:afterAutospacing="0"/>
        <w:jc w:val="center"/>
        <w:rPr>
          <w:b/>
          <w:color w:val="C00000"/>
          <w:sz w:val="32"/>
          <w:szCs w:val="32"/>
        </w:rPr>
      </w:pPr>
      <w:r w:rsidRPr="00283F6A">
        <w:rPr>
          <w:rStyle w:val="a6"/>
          <w:color w:val="C00000"/>
          <w:sz w:val="32"/>
          <w:szCs w:val="32"/>
        </w:rPr>
        <w:lastRenderedPageBreak/>
        <w:t>Памятка по безопасному поведению на железной дороге и объектах железнодорожного транспорта</w:t>
      </w:r>
    </w:p>
    <w:p w:rsidR="00283F6A" w:rsidRPr="00283F6A" w:rsidRDefault="00283F6A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  <w:r w:rsidRPr="00283F6A">
        <w:rPr>
          <w:b/>
          <w:color w:val="000000"/>
        </w:rPr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 </w:t>
      </w:r>
    </w:p>
    <w:p w:rsidR="00283F6A" w:rsidRDefault="00283F6A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  <w:r w:rsidRPr="00283F6A">
        <w:rPr>
          <w:b/>
          <w:color w:val="000000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7C3ACD" w:rsidRPr="00283F6A" w:rsidRDefault="007C3ACD" w:rsidP="007C3ACD">
      <w:pPr>
        <w:pStyle w:val="a5"/>
        <w:shd w:val="clear" w:color="auto" w:fill="FFFFFF"/>
        <w:spacing w:before="150" w:beforeAutospacing="0" w:after="150" w:afterAutospacing="0"/>
        <w:jc w:val="center"/>
        <w:rPr>
          <w:b/>
          <w:color w:val="000000"/>
        </w:rPr>
      </w:pPr>
      <w:r>
        <w:rPr>
          <w:noProof/>
        </w:rPr>
        <w:drawing>
          <wp:inline distT="0" distB="0" distL="0" distR="0" wp14:anchorId="3227D659" wp14:editId="48A5FA8E">
            <wp:extent cx="2143125" cy="1428750"/>
            <wp:effectExtent l="0" t="0" r="9525" b="0"/>
            <wp:docPr id="1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5" cstate="print"/>
                    <a:srcRect l="5510" t="2260" r="16484" b="1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58" cy="143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F6A" w:rsidRPr="00283F6A" w:rsidRDefault="00283F6A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  <w:r w:rsidRPr="00283F6A">
        <w:rPr>
          <w:b/>
          <w:color w:val="000000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283F6A" w:rsidRPr="00283F6A" w:rsidRDefault="00283F6A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  <w:r w:rsidRPr="00283F6A">
        <w:rPr>
          <w:b/>
          <w:color w:val="000000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283F6A" w:rsidRDefault="00283F6A" w:rsidP="007C3ACD">
      <w:pPr>
        <w:pStyle w:val="a5"/>
        <w:shd w:val="clear" w:color="auto" w:fill="FFFFFF"/>
        <w:spacing w:before="150" w:beforeAutospacing="0" w:after="150" w:afterAutospacing="0"/>
        <w:jc w:val="center"/>
        <w:rPr>
          <w:b/>
          <w:color w:val="000000"/>
        </w:rPr>
      </w:pPr>
    </w:p>
    <w:p w:rsidR="00283F6A" w:rsidRDefault="00283F6A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  <w:r w:rsidRPr="00283F6A">
        <w:rPr>
          <w:b/>
          <w:color w:val="000000"/>
        </w:rP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7C3ACD" w:rsidRPr="00283F6A" w:rsidRDefault="007C3ACD" w:rsidP="007C3ACD">
      <w:pPr>
        <w:pStyle w:val="a5"/>
        <w:shd w:val="clear" w:color="auto" w:fill="FFFFFF"/>
        <w:spacing w:before="150" w:beforeAutospacing="0" w:after="150" w:afterAutospacing="0"/>
        <w:jc w:val="center"/>
        <w:rPr>
          <w:b/>
          <w:color w:val="000000"/>
        </w:rPr>
      </w:pPr>
      <w:r>
        <w:rPr>
          <w:noProof/>
        </w:rPr>
        <w:drawing>
          <wp:inline distT="0" distB="0" distL="0" distR="0" wp14:anchorId="2DA36E7F" wp14:editId="3EBD5A20">
            <wp:extent cx="2209800" cy="2038350"/>
            <wp:effectExtent l="0" t="0" r="0" b="0"/>
            <wp:docPr id="1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6" cstate="print"/>
                    <a:srcRect l="2313" t="2265" r="8552" b="3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55" cy="204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F6A" w:rsidRPr="00283F6A" w:rsidRDefault="00283F6A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  <w:r w:rsidRPr="00283F6A">
        <w:rPr>
          <w:b/>
          <w:color w:val="000000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283F6A" w:rsidRDefault="00283F6A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  <w:r w:rsidRPr="00283F6A">
        <w:rPr>
          <w:b/>
          <w:color w:val="000000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7C3ACD" w:rsidRDefault="007C3ACD" w:rsidP="007C3ACD">
      <w:pPr>
        <w:pStyle w:val="a5"/>
        <w:shd w:val="clear" w:color="auto" w:fill="FFFFFF"/>
        <w:spacing w:before="150" w:beforeAutospacing="0" w:after="150" w:afterAutospacing="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4DAC3D2E">
            <wp:extent cx="2286000" cy="1381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246" cy="1383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ACD" w:rsidRPr="00283F6A" w:rsidRDefault="007C3ACD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</w:p>
    <w:p w:rsidR="00283F6A" w:rsidRPr="00283F6A" w:rsidRDefault="00283F6A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  <w:r w:rsidRPr="00283F6A">
        <w:rPr>
          <w:b/>
          <w:color w:val="000000"/>
        </w:rPr>
        <w:t>8. При пользовании железнодорожным транспортом соблюдайте правила поведения на вокзалах, проезда в поездах.</w:t>
      </w:r>
    </w:p>
    <w:p w:rsidR="00EC34EE" w:rsidRDefault="00283F6A" w:rsidP="00EC34EE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b/>
          <w:bCs/>
          <w:color w:val="000000" w:themeColor="text1"/>
          <w:kern w:val="24"/>
        </w:rPr>
      </w:pPr>
      <w:r w:rsidRPr="00283F6A">
        <w:rPr>
          <w:b/>
          <w:color w:val="000000"/>
        </w:rPr>
        <w:t xml:space="preserve">9. </w:t>
      </w:r>
      <w:r w:rsidR="00EC34EE" w:rsidRPr="00EC34EE">
        <w:rPr>
          <w:rFonts w:eastAsia="+mn-ea"/>
          <w:b/>
          <w:bCs/>
          <w:color w:val="000000" w:themeColor="text1"/>
          <w:kern w:val="24"/>
        </w:rPr>
        <w:t>Не заходи за линию безопасности у края пассажирской платформы!</w:t>
      </w:r>
    </w:p>
    <w:p w:rsidR="00EC34EE" w:rsidRPr="00EC34EE" w:rsidRDefault="00EC34EE" w:rsidP="00EC34EE">
      <w:pPr>
        <w:pStyle w:val="a5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09D3B44">
            <wp:extent cx="2124075" cy="14573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083" cy="1459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3F6A" w:rsidRPr="00283F6A" w:rsidRDefault="00283F6A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  <w:r w:rsidRPr="00283F6A">
        <w:rPr>
          <w:b/>
          <w:color w:val="000000"/>
        </w:rPr>
        <w:t>10. Входите в нагон и выходите из вагона при полной остановке поезда и только на сторону, имеющую посадочную платформу.</w:t>
      </w:r>
    </w:p>
    <w:p w:rsidR="000D6E2F" w:rsidRPr="000D6E2F" w:rsidRDefault="00283F6A" w:rsidP="000D6E2F">
      <w:pPr>
        <w:pStyle w:val="a5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283F6A">
        <w:rPr>
          <w:b/>
          <w:color w:val="000000"/>
        </w:rPr>
        <w:t>11.</w:t>
      </w:r>
      <w:r w:rsidR="000D6E2F" w:rsidRPr="000D6E2F">
        <w:rPr>
          <w:rFonts w:ascii="Arial" w:eastAsia="+mn-ea" w:hAnsi="Arial" w:cs="Arial"/>
          <w:b/>
          <w:bCs/>
          <w:color w:val="FFFF00"/>
          <w:kern w:val="24"/>
          <w:sz w:val="56"/>
          <w:szCs w:val="56"/>
        </w:rPr>
        <w:t xml:space="preserve"> </w:t>
      </w:r>
      <w:r w:rsidR="000D6E2F" w:rsidRPr="000D6E2F">
        <w:rPr>
          <w:rFonts w:eastAsia="+mn-ea"/>
          <w:b/>
          <w:bCs/>
          <w:color w:val="000000" w:themeColor="text1"/>
          <w:kern w:val="24"/>
        </w:rPr>
        <w:t xml:space="preserve">Не повреждай, не загрязняй, не загораживай, не снимай, самостоятельно </w:t>
      </w:r>
    </w:p>
    <w:p w:rsidR="00283F6A" w:rsidRPr="000D6E2F" w:rsidRDefault="000D6E2F" w:rsidP="000D6E2F">
      <w:pPr>
        <w:pStyle w:val="a5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0D6E2F">
        <w:rPr>
          <w:rFonts w:eastAsia="+mn-ea"/>
          <w:b/>
          <w:bCs/>
          <w:color w:val="000000" w:themeColor="text1"/>
          <w:kern w:val="24"/>
        </w:rPr>
        <w:t>не устанавливай знаки, указатели или иные носители информации!</w:t>
      </w:r>
    </w:p>
    <w:p w:rsidR="000D6E2F" w:rsidRPr="000D6E2F" w:rsidRDefault="000D6E2F" w:rsidP="000D6E2F">
      <w:pPr>
        <w:pStyle w:val="a5"/>
        <w:shd w:val="clear" w:color="auto" w:fill="FFFFFF"/>
        <w:spacing w:before="150" w:beforeAutospacing="0" w:after="150" w:afterAutospacing="0"/>
        <w:jc w:val="center"/>
        <w:rPr>
          <w:b/>
          <w:color w:val="C00000"/>
          <w:sz w:val="32"/>
          <w:szCs w:val="32"/>
        </w:rPr>
      </w:pPr>
      <w:r w:rsidRPr="000D6E2F">
        <w:rPr>
          <w:b/>
          <w:color w:val="C00000"/>
          <w:sz w:val="32"/>
          <w:szCs w:val="32"/>
        </w:rPr>
        <w:t>ОСТОРОЖНО! ПОЕЗД!</w:t>
      </w:r>
    </w:p>
    <w:p w:rsidR="000D6E2F" w:rsidRDefault="000D6E2F" w:rsidP="00283F6A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</w:p>
    <w:p w:rsidR="00283F6A" w:rsidRPr="003B7EAC" w:rsidRDefault="000D6E2F" w:rsidP="003B7EAC">
      <w:pPr>
        <w:pStyle w:val="a5"/>
        <w:shd w:val="clear" w:color="auto" w:fill="FFFFFF"/>
        <w:spacing w:before="150" w:beforeAutospacing="0" w:after="150" w:afterAutospacing="0"/>
        <w:jc w:val="both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7AF2227B" wp14:editId="3621CE6E">
            <wp:extent cx="2762250" cy="2333625"/>
            <wp:effectExtent l="0" t="0" r="0" b="9525"/>
            <wp:docPr id="19" name="Рисунок 19" descr="C:\Users\Оксана\Desktop\2023-2024\учёт деятельности\безопасность жд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Desktop\2023-2024\учёт деятельности\безопасность жд\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876" cy="233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3F6A" w:rsidRPr="003B7EAC" w:rsidSect="001A69B9">
      <w:pgSz w:w="16838" w:h="11906" w:orient="landscape"/>
      <w:pgMar w:top="284" w:right="395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sans-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D4"/>
    <w:rsid w:val="000D6E2F"/>
    <w:rsid w:val="0017107F"/>
    <w:rsid w:val="001A69B9"/>
    <w:rsid w:val="00283F6A"/>
    <w:rsid w:val="003B7EAC"/>
    <w:rsid w:val="00537530"/>
    <w:rsid w:val="005E15D4"/>
    <w:rsid w:val="005F78DB"/>
    <w:rsid w:val="006C474C"/>
    <w:rsid w:val="007417D1"/>
    <w:rsid w:val="007C3ACD"/>
    <w:rsid w:val="00D21025"/>
    <w:rsid w:val="00EC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5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F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83F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5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F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83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cp:lastPrinted>2024-02-18T18:42:00Z</cp:lastPrinted>
  <dcterms:created xsi:type="dcterms:W3CDTF">2024-02-18T16:48:00Z</dcterms:created>
  <dcterms:modified xsi:type="dcterms:W3CDTF">2024-02-18T18:50:00Z</dcterms:modified>
</cp:coreProperties>
</file>